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E02" w:rsidRPr="00E36023" w:rsidRDefault="00471BD3" w:rsidP="00271E02">
      <w:pPr>
        <w:shd w:val="clear" w:color="auto" w:fill="FFFFFF"/>
        <w:spacing w:after="153" w:line="322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 xml:space="preserve">Правовое консультирование с обучающимися </w:t>
      </w:r>
    </w:p>
    <w:p w:rsidR="00271E02" w:rsidRPr="00E36023" w:rsidRDefault="00271E02" w:rsidP="00271E02">
      <w:pPr>
        <w:shd w:val="clear" w:color="auto" w:fill="FFFFFF"/>
        <w:spacing w:after="153" w:line="240" w:lineRule="auto"/>
        <w:jc w:val="both"/>
        <w:rPr>
          <w:rFonts w:ascii="Trebuchet MS" w:eastAsia="Times New Roman" w:hAnsi="Trebuchet MS" w:cs="Times New Roman"/>
          <w:b/>
          <w:bCs/>
          <w:sz w:val="29"/>
          <w:szCs w:val="29"/>
        </w:rPr>
      </w:pPr>
      <w:r w:rsidRPr="00E36023">
        <w:rPr>
          <w:rFonts w:ascii="Trebuchet MS" w:eastAsia="Times New Roman" w:hAnsi="Trebuchet MS" w:cs="Times New Roman"/>
          <w:b/>
          <w:bCs/>
          <w:sz w:val="29"/>
          <w:szCs w:val="29"/>
        </w:rPr>
        <w:t>Ход беседы:</w:t>
      </w:r>
    </w:p>
    <w:p w:rsidR="00271E02" w:rsidRPr="00471BD3" w:rsidRDefault="00271E02" w:rsidP="00E36023">
      <w:pPr>
        <w:spacing w:after="0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Что такое правоведение?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Это общественная наука, которая изучает право как особую систему социальных норм, каким образом можно применять нормы права, юридические права и обязанности, виды юридической ответственности.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2. С какими другими социальными норами более всего связаны нормы права?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С нормами морали.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Возникает ли ответственность, когда подросток нарушает моральные нормы?</w:t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Перед кем он отвечает?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Возникает. Он несет ответственность перед семьей, школой, товарищами. При неоднократных нарушениях возможна, ответственность перед комиссией по делам несовершеннолетних.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4.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В каком возрасте подросток может быть привлечен к юридической ответственности?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С 14 лет.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5. Какую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юридическую ответственность несет подросток в 14 лет?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В 14 лет наступает уголовная ответственность за совершение тяжких преступлений: убийство, причинение тяжкого вреда здоровью, изнасилование, похищение человека, разбой, кражу, злостное и особо злостное хулиганство, хищение огнестрельного оружия, боеприпасов, наркотических веществ, умышленное уничтожение или повреждение имущества, угон автотранспортных средств.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6.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 какая еще ответственность наступает с момента достижения 14-летнего возраста?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Если действия несовершеннолетнего приводят к порче чьего-либо имущества, то наступает гражданская ответственность. Причинение вреда здоровью и чести человека также повлечет за собой привлечение к гражданской ответственности.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7.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Какие виды ответственности наступают в 16 лет?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Административная, за совершение административных проступков и уголовная, за все виды преступлений.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8.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Какая ответственность наступает с 18 лет?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Ответ. С этого возраста молодой человек считается совершеннолетним </w:t>
      </w:r>
      <w:proofErr w:type="gramStart"/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следовательно с этого возраста он несет юридическую ответственность за любые противозаконные действия.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471BD3" w:rsidRDefault="00271E02" w:rsidP="00271E0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9. Какие вы знаете правоохранительные органы?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Полиция, прокуратура, адвокатура, ФСБ.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10.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Что такое хулиганство?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Это грубое нарушение общественного порядка. Совершая хулиганские действия, человек выражает явное неуважение к обществу.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11. Как карается законом хулиганство?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Ответ. Наказывается штрафом, либо обязательными работами или исправительными </w:t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работами на срок от 1 года до 2 лет, либо принудительными работами на срок до5 лет, либо лишением свободы на тот же срок.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6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12</w:t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Перейдем к вашим обязанностям учащихся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 В каком законодательном документе Российской Федерации закреплено право на образование?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В Конституции, в Федеральном Законе «Об образовании».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16. Каких школьные </w:t>
      </w:r>
      <w:proofErr w:type="gramStart"/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документах</w:t>
      </w:r>
      <w:proofErr w:type="gramEnd"/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содержат права и обязанности учеников?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Устав школы, Правила для учащихся, локальные акты школы.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6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17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. Может ли ученик работать в свободное от учебы время (на каникулах), где именно? </w:t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какого возраста? Что для этого нужно? Знаете ли вы, куда обратиться?</w:t>
      </w:r>
    </w:p>
    <w:p w:rsidR="00F2141B" w:rsidRDefault="00271E02" w:rsidP="00271E02"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Да, может. С 16 лет допускается заключение трудового договора. Если подросток получил основное общее образование, допускается с 15-летнего возраста. Если есть согласие одного из родителей (попечителя) и органа опеки и попечительства, трудовой договор может быть заключен с учащимися, достигшими 14 лет. Чтобы получить первый трудовой опыт, подростку, желающему трудиться, достаточно обратиться в районный отдел занятости населения по месту прописки с паспортом.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6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18</w:t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Могут ли несовершеннолетние быть собственниками </w:t>
      </w:r>
      <w:proofErr w:type="spellStart"/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имущества</w:t>
      </w:r>
      <w:proofErr w:type="gramStart"/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?К</w:t>
      </w:r>
      <w:proofErr w:type="gramEnd"/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акое</w:t>
      </w:r>
      <w:proofErr w:type="spellEnd"/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 xml:space="preserve"> имущество может считаться их собственностью?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Могут. Это личные вещи — одежда, книги и др., то, любое имущество, которое было им подарено или оставлено в наследство.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6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19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 В каких случаях подросток может распоряжаться собственным ценным имуществом, например домом, дачей, автомобилем?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Подросток, как и совершеннолетний, может владеть, пользоваться, распоряжаться ценным имуществом. Но в соответствии с Гражданским кодексом РФ он обладает неполной дееспособностью. То есть, чтобы заключить сделку, потребуется согласие законных представителей – родителей, усыновителей или попечителей несовершеннолетнего.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="00E36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20</w:t>
      </w:r>
      <w:proofErr w:type="gramEnd"/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Что вам известно об обязанностях детей и родителей?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Родители обязаны воспитывать детей, заботиться об их физическом и нравственном развитии, готовить их к труду. Родители должны содержать своих несовершеннолетних детей, а если это необходимо — совершеннолетних нетрудоспособных детей. Дети в свою очередь обязаны заботиться о своих родителях. А если родители нетрудоспособны и нуждаются в помощи — совершеннолетние трудоспособные дети также должны их содержать.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="00E36023"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21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</w:rPr>
        <w:t>. Могут ли юридические знания пригодиться человеку? Где и когда?</w:t>
      </w:r>
      <w:r w:rsidRPr="00471BD3">
        <w:rPr>
          <w:rFonts w:ascii="Arial" w:eastAsia="Times New Roman" w:hAnsi="Arial" w:cs="Arial"/>
          <w:b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Ответ. Конечно, могут. Если человек сам нарушил закон или если нарушены его права кем бы то ни было.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="00E3602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22</w:t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Что объединяет такие разные сферы: медицину и правоведение??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Ответ. Обе сферы лечат людей: медицина лечит тело, а лечение поступков людей, их правосознанием занимается правоведение.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b/>
          <w:bCs/>
          <w:color w:val="000000"/>
          <w:sz w:val="23"/>
        </w:rPr>
        <w:t>Итоги беседы.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Вопрос к ученикам.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 Что ново</w:t>
      </w:r>
      <w:r w:rsidR="00B41A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 для себя вы узнали из беседы</w:t>
      </w:r>
      <w:r w:rsidR="00471BD3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Принесла ли вам пользу наша беседа?</w:t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271E02">
        <w:rPr>
          <w:rFonts w:ascii="Arial" w:eastAsia="Times New Roman" w:hAnsi="Arial" w:cs="Arial"/>
          <w:color w:val="000000"/>
          <w:sz w:val="23"/>
          <w:szCs w:val="23"/>
        </w:rPr>
        <w:br/>
      </w:r>
      <w:bookmarkStart w:id="0" w:name="_GoBack"/>
      <w:bookmarkEnd w:id="0"/>
    </w:p>
    <w:sectPr w:rsidR="00F2141B" w:rsidSect="0052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02"/>
    <w:rsid w:val="0016460E"/>
    <w:rsid w:val="00271E02"/>
    <w:rsid w:val="00471BD3"/>
    <w:rsid w:val="00526E2E"/>
    <w:rsid w:val="00B41A4B"/>
    <w:rsid w:val="00E36023"/>
    <w:rsid w:val="00F2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E02"/>
    <w:rPr>
      <w:b/>
      <w:bCs/>
    </w:rPr>
  </w:style>
  <w:style w:type="character" w:styleId="a4">
    <w:name w:val="Hyperlink"/>
    <w:basedOn w:val="a0"/>
    <w:uiPriority w:val="99"/>
    <w:semiHidden/>
    <w:unhideWhenUsed/>
    <w:rsid w:val="00271E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E02"/>
    <w:rPr>
      <w:b/>
      <w:bCs/>
    </w:rPr>
  </w:style>
  <w:style w:type="character" w:styleId="a4">
    <w:name w:val="Hyperlink"/>
    <w:basedOn w:val="a0"/>
    <w:uiPriority w:val="99"/>
    <w:semiHidden/>
    <w:unhideWhenUsed/>
    <w:rsid w:val="00271E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3617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1250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3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99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36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2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7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5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34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1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61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69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18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723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1779">
                                                                          <w:marLeft w:val="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090504">
                                                                              <w:marLeft w:val="0"/>
                                                                              <w:marRight w:val="199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252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572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3394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7417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1314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рддт</dc:creator>
  <cp:lastModifiedBy>Светлана</cp:lastModifiedBy>
  <cp:revision>2</cp:revision>
  <dcterms:created xsi:type="dcterms:W3CDTF">2022-09-05T09:52:00Z</dcterms:created>
  <dcterms:modified xsi:type="dcterms:W3CDTF">2022-09-05T09:52:00Z</dcterms:modified>
</cp:coreProperties>
</file>